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16FD" w14:textId="5FF0FFFE" w:rsidR="00E92B1E" w:rsidRPr="00F92292" w:rsidRDefault="00F92292" w:rsidP="00F92292">
      <w:pPr>
        <w:rPr>
          <w:rFonts w:cstheme="minorHAnsi"/>
          <w:b/>
          <w:bCs/>
          <w:caps/>
          <w:sz w:val="56"/>
          <w:szCs w:val="56"/>
        </w:rPr>
      </w:pPr>
      <w:bookmarkStart w:id="0" w:name="_Hlk57468350"/>
      <w:r>
        <w:rPr>
          <w:noProof/>
        </w:rPr>
        <w:drawing>
          <wp:inline distT="0" distB="0" distL="0" distR="0" wp14:anchorId="0A8249B0" wp14:editId="4351A4B4">
            <wp:extent cx="2155395" cy="10414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66" cy="10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9D3C1" w14:textId="77777777" w:rsidR="00F92292" w:rsidRPr="00A1457A" w:rsidRDefault="00F92292" w:rsidP="00F92292">
      <w:pPr>
        <w:spacing w:after="0"/>
        <w:rPr>
          <w:rFonts w:cstheme="minorHAnsi"/>
          <w:b/>
          <w:bCs/>
          <w:caps/>
          <w:color w:val="2F5496" w:themeColor="accent1" w:themeShade="BF"/>
          <w:sz w:val="56"/>
          <w:szCs w:val="56"/>
        </w:rPr>
      </w:pPr>
      <w:bookmarkStart w:id="1" w:name="_Hlk89615269"/>
      <w:r w:rsidRPr="00A1457A">
        <w:rPr>
          <w:b/>
          <w:bCs/>
          <w:color w:val="2F5496" w:themeColor="accent1" w:themeShade="BF"/>
          <w:sz w:val="36"/>
          <w:szCs w:val="36"/>
        </w:rPr>
        <w:t>ONLINE TRAINING</w:t>
      </w:r>
      <w:bookmarkEnd w:id="1"/>
    </w:p>
    <w:p w14:paraId="71CD7D82" w14:textId="77777777" w:rsidR="00F92292" w:rsidRPr="00855771" w:rsidRDefault="00F92292" w:rsidP="00F92292">
      <w:pPr>
        <w:jc w:val="both"/>
        <w:rPr>
          <w:rFonts w:cstheme="minorHAnsi"/>
        </w:rPr>
      </w:pPr>
      <w:bookmarkStart w:id="2" w:name="_Hlk62816416"/>
      <w:r w:rsidRPr="00855771">
        <w:rPr>
          <w:rFonts w:cstheme="minorHAnsi"/>
        </w:rPr>
        <w:t>Early in 2021 the Southern Highlands Carriage Club launched the AUS POD TRAINING GROUP in conjunction with the GB POD TRAINING GROUP</w:t>
      </w:r>
      <w:r>
        <w:rPr>
          <w:rFonts w:cstheme="minorHAnsi"/>
        </w:rPr>
        <w:t>.</w:t>
      </w:r>
    </w:p>
    <w:p w14:paraId="7354E1BB" w14:textId="77777777" w:rsidR="00F92292" w:rsidRPr="00855771" w:rsidRDefault="00F92292" w:rsidP="00F92292">
      <w:pPr>
        <w:jc w:val="both"/>
        <w:rPr>
          <w:rFonts w:cstheme="minorHAnsi"/>
        </w:rPr>
      </w:pPr>
      <w:r>
        <w:rPr>
          <w:rFonts w:cstheme="minorHAnsi"/>
        </w:rPr>
        <w:t>The</w:t>
      </w:r>
      <w:r w:rsidRPr="00855771">
        <w:rPr>
          <w:rFonts w:cstheme="minorHAnsi"/>
        </w:rPr>
        <w:t xml:space="preserve"> </w:t>
      </w:r>
      <w:r>
        <w:rPr>
          <w:rFonts w:cstheme="minorHAnsi"/>
        </w:rPr>
        <w:t>introductory</w:t>
      </w:r>
      <w:r w:rsidRPr="00855771">
        <w:rPr>
          <w:rFonts w:cstheme="minorHAnsi"/>
        </w:rPr>
        <w:t xml:space="preserve"> series of training sessions was </w:t>
      </w:r>
      <w:r>
        <w:rPr>
          <w:rFonts w:cstheme="minorHAnsi"/>
        </w:rPr>
        <w:t xml:space="preserve">extremely </w:t>
      </w:r>
      <w:r w:rsidRPr="00855771">
        <w:rPr>
          <w:rFonts w:cstheme="minorHAnsi"/>
        </w:rPr>
        <w:t>well received by the participants. These were held on Zoom with 10 drivers and are led from Great Britain by Robert Buck, a highly skilled international driver and coach. The interactive format means that everyone is closely involved in the training.</w:t>
      </w:r>
    </w:p>
    <w:p w14:paraId="1A64A65E" w14:textId="77777777" w:rsidR="00F92292" w:rsidRPr="00855771" w:rsidRDefault="00F92292" w:rsidP="00F92292">
      <w:pPr>
        <w:jc w:val="both"/>
        <w:rPr>
          <w:rFonts w:cstheme="minorHAnsi"/>
        </w:rPr>
      </w:pPr>
      <w:r w:rsidRPr="00855771">
        <w:rPr>
          <w:rFonts w:cstheme="minorHAnsi"/>
        </w:rPr>
        <w:t>Our introductory program “</w:t>
      </w:r>
      <w:bookmarkStart w:id="3" w:name="_Hlk57464627"/>
      <w:r w:rsidRPr="00855771">
        <w:rPr>
          <w:rFonts w:cstheme="minorHAnsi"/>
        </w:rPr>
        <w:t>ESTABLISHING THE</w:t>
      </w:r>
      <w:bookmarkEnd w:id="3"/>
      <w:r w:rsidRPr="00855771">
        <w:rPr>
          <w:rFonts w:cstheme="minorHAnsi"/>
        </w:rPr>
        <w:t xml:space="preserve"> FUNDAMENTALS” was first held in early 2021 and we have now run this for </w:t>
      </w:r>
      <w:r>
        <w:rPr>
          <w:rFonts w:cstheme="minorHAnsi"/>
        </w:rPr>
        <w:t>4</w:t>
      </w:r>
      <w:r w:rsidRPr="00855771">
        <w:rPr>
          <w:rFonts w:cstheme="minorHAnsi"/>
        </w:rPr>
        <w:t xml:space="preserve"> separate groups.</w:t>
      </w:r>
      <w:r>
        <w:rPr>
          <w:rFonts w:cstheme="minorHAnsi"/>
        </w:rPr>
        <w:t xml:space="preserve"> </w:t>
      </w:r>
      <w:r w:rsidRPr="00855771">
        <w:rPr>
          <w:rFonts w:cstheme="minorHAnsi"/>
        </w:rPr>
        <w:t>This program is designed to ensure all drivers really understand the basic principles of training a horse or pony for carriage driving</w:t>
      </w:r>
      <w:r>
        <w:rPr>
          <w:rFonts w:cstheme="minorHAnsi"/>
        </w:rPr>
        <w:t xml:space="preserve"> and demonstrate WHAT they should be aiming to achieve.</w:t>
      </w:r>
      <w:r w:rsidRPr="00855771">
        <w:rPr>
          <w:rFonts w:cstheme="minorHAnsi"/>
        </w:rPr>
        <w:t xml:space="preserve"> </w:t>
      </w:r>
    </w:p>
    <w:p w14:paraId="224F1920" w14:textId="77777777" w:rsidR="00F92292" w:rsidRPr="00DA2E0A" w:rsidRDefault="00F92292" w:rsidP="00F92292">
      <w:pPr>
        <w:rPr>
          <w:rFonts w:cstheme="minorHAnsi"/>
        </w:rPr>
      </w:pPr>
      <w:r>
        <w:rPr>
          <w:rFonts w:cstheme="minorHAnsi"/>
        </w:rPr>
        <w:t>We then designed the</w:t>
      </w:r>
      <w:r w:rsidRPr="00855771">
        <w:rPr>
          <w:rFonts w:cstheme="minorHAnsi"/>
        </w:rPr>
        <w:t xml:space="preserve"> follow-on program “</w:t>
      </w:r>
      <w:r w:rsidRPr="00855771">
        <w:rPr>
          <w:rFonts w:cstheme="minorHAnsi"/>
          <w:caps/>
        </w:rPr>
        <w:t>fundamental PROGRESS”</w:t>
      </w:r>
      <w:r>
        <w:rPr>
          <w:rFonts w:cstheme="minorHAnsi"/>
          <w:caps/>
        </w:rPr>
        <w:t xml:space="preserve"> </w:t>
      </w:r>
      <w:r>
        <w:rPr>
          <w:rFonts w:cstheme="minorHAnsi"/>
        </w:rPr>
        <w:t xml:space="preserve">to show </w:t>
      </w:r>
      <w:r>
        <w:rPr>
          <w:rFonts w:cstheme="minorHAnsi"/>
          <w:caps/>
        </w:rPr>
        <w:t xml:space="preserve">HOW </w:t>
      </w:r>
      <w:r w:rsidRPr="00DA2E0A">
        <w:rPr>
          <w:rFonts w:cstheme="minorHAnsi"/>
        </w:rPr>
        <w:t xml:space="preserve">to achieve the fundamentals. </w:t>
      </w:r>
    </w:p>
    <w:p w14:paraId="4F83A436" w14:textId="77777777" w:rsidR="00F92292" w:rsidRPr="00855771" w:rsidRDefault="00F92292" w:rsidP="00F92292">
      <w:pPr>
        <w:jc w:val="both"/>
        <w:rPr>
          <w:rFonts w:cstheme="minorHAnsi"/>
        </w:rPr>
      </w:pPr>
      <w:r w:rsidRPr="00855771">
        <w:rPr>
          <w:rFonts w:cstheme="minorHAnsi"/>
        </w:rPr>
        <w:t>Each Zoom session runs for about an hour from 7.30pm (Sydney time)</w:t>
      </w:r>
      <w:r>
        <w:rPr>
          <w:rFonts w:cstheme="minorHAnsi"/>
        </w:rPr>
        <w:t xml:space="preserve"> and costs $95 for the 4 sessions</w:t>
      </w:r>
    </w:p>
    <w:bookmarkEnd w:id="2"/>
    <w:p w14:paraId="083F7F51" w14:textId="77777777" w:rsidR="00F92292" w:rsidRPr="00855771" w:rsidRDefault="00F92292" w:rsidP="00F92292">
      <w:pPr>
        <w:spacing w:after="0" w:line="256" w:lineRule="auto"/>
        <w:contextualSpacing/>
        <w:rPr>
          <w:b/>
          <w:bCs/>
        </w:rPr>
      </w:pPr>
      <w:r>
        <w:rPr>
          <w:bCs/>
          <w:i/>
          <w:iCs/>
        </w:rPr>
        <w:t>“</w:t>
      </w:r>
      <w:r w:rsidRPr="00855771">
        <w:rPr>
          <w:bCs/>
          <w:i/>
          <w:iCs/>
        </w:rPr>
        <w:t>From the beginning</w:t>
      </w:r>
      <w:r>
        <w:rPr>
          <w:bCs/>
          <w:i/>
          <w:iCs/>
        </w:rPr>
        <w:t xml:space="preserve"> I</w:t>
      </w:r>
      <w:r w:rsidRPr="00855771">
        <w:rPr>
          <w:bCs/>
          <w:i/>
          <w:iCs/>
        </w:rPr>
        <w:t xml:space="preserve"> had a better understanding </w:t>
      </w:r>
      <w:r>
        <w:rPr>
          <w:bCs/>
          <w:i/>
          <w:iCs/>
        </w:rPr>
        <w:t xml:space="preserve">and </w:t>
      </w:r>
      <w:r w:rsidRPr="00855771">
        <w:rPr>
          <w:bCs/>
          <w:i/>
          <w:iCs/>
        </w:rPr>
        <w:t>could actually see what I was doing and looking for</w:t>
      </w:r>
      <w:r>
        <w:rPr>
          <w:bCs/>
          <w:i/>
          <w:iCs/>
        </w:rPr>
        <w:t>”</w:t>
      </w:r>
    </w:p>
    <w:p w14:paraId="0703F5C9" w14:textId="77777777" w:rsidR="00F92292" w:rsidRPr="00855771" w:rsidRDefault="00F92292" w:rsidP="00F92292">
      <w:pPr>
        <w:spacing w:after="0" w:line="256" w:lineRule="auto"/>
        <w:rPr>
          <w:i/>
          <w:iCs/>
          <w:sz w:val="10"/>
          <w:szCs w:val="10"/>
        </w:rPr>
      </w:pPr>
    </w:p>
    <w:p w14:paraId="3DF8CBB4" w14:textId="77777777" w:rsidR="00F92292" w:rsidRPr="00855771" w:rsidRDefault="00F92292" w:rsidP="00F92292">
      <w:pPr>
        <w:spacing w:after="0" w:line="256" w:lineRule="auto"/>
        <w:rPr>
          <w:i/>
          <w:iCs/>
        </w:rPr>
      </w:pPr>
      <w:r>
        <w:rPr>
          <w:i/>
          <w:iCs/>
        </w:rPr>
        <w:t>“</w:t>
      </w:r>
      <w:r w:rsidRPr="00855771">
        <w:rPr>
          <w:i/>
          <w:iCs/>
        </w:rPr>
        <w:t>Definitely</w:t>
      </w:r>
      <w:r>
        <w:rPr>
          <w:i/>
          <w:iCs/>
        </w:rPr>
        <w:t xml:space="preserve"> value for money</w:t>
      </w:r>
      <w:r w:rsidRPr="00855771">
        <w:rPr>
          <w:i/>
          <w:iCs/>
        </w:rPr>
        <w:t xml:space="preserve"> where else could you get so much expert training at that price?</w:t>
      </w:r>
      <w:r>
        <w:rPr>
          <w:i/>
          <w:iCs/>
        </w:rPr>
        <w:t>”</w:t>
      </w:r>
    </w:p>
    <w:p w14:paraId="0CAB8E43" w14:textId="77777777" w:rsidR="00F92292" w:rsidRDefault="00F92292" w:rsidP="00F92292">
      <w:pPr>
        <w:spacing w:after="0" w:line="256" w:lineRule="auto"/>
        <w:rPr>
          <w:b/>
          <w:bCs/>
        </w:rPr>
      </w:pPr>
    </w:p>
    <w:p w14:paraId="2C7D59F6" w14:textId="77777777" w:rsidR="00F92292" w:rsidRPr="00855771" w:rsidRDefault="00F92292" w:rsidP="00F92292">
      <w:pPr>
        <w:spacing w:after="0" w:line="256" w:lineRule="auto"/>
        <w:rPr>
          <w:bCs/>
          <w:i/>
          <w:iCs/>
        </w:rPr>
      </w:pPr>
      <w:r>
        <w:rPr>
          <w:i/>
          <w:iCs/>
        </w:rPr>
        <w:t>“</w:t>
      </w:r>
      <w:r w:rsidRPr="00152605">
        <w:rPr>
          <w:i/>
          <w:iCs/>
        </w:rPr>
        <w:t>On a scale of 1 -10</w:t>
      </w:r>
      <w:r>
        <w:rPr>
          <w:b/>
          <w:bCs/>
        </w:rPr>
        <w:t xml:space="preserve"> </w:t>
      </w:r>
      <w:r w:rsidRPr="00855771">
        <w:rPr>
          <w:bCs/>
          <w:i/>
          <w:iCs/>
        </w:rPr>
        <w:t>I would have to say a 12, I enjoyed it that much</w:t>
      </w:r>
      <w:r>
        <w:rPr>
          <w:bCs/>
          <w:i/>
          <w:iCs/>
        </w:rPr>
        <w:t>”</w:t>
      </w:r>
    </w:p>
    <w:p w14:paraId="601AC51F" w14:textId="48F6BE97" w:rsidR="00F65131" w:rsidRDefault="00F65131">
      <w:pPr>
        <w:spacing w:after="0"/>
        <w:rPr>
          <w:rFonts w:cstheme="minorHAnsi"/>
          <w:b/>
          <w:bCs/>
          <w:caps/>
          <w:sz w:val="56"/>
          <w:szCs w:val="56"/>
        </w:rPr>
      </w:pPr>
      <w:r>
        <w:rPr>
          <w:rFonts w:cstheme="minorHAnsi"/>
          <w:b/>
          <w:bCs/>
          <w:caps/>
          <w:sz w:val="56"/>
          <w:szCs w:val="56"/>
        </w:rPr>
        <w:br w:type="page"/>
      </w:r>
    </w:p>
    <w:p w14:paraId="0469B759" w14:textId="45E6E5BD" w:rsidR="00E6595C" w:rsidRPr="00A1457A" w:rsidRDefault="00112637" w:rsidP="0095162C">
      <w:pPr>
        <w:spacing w:afterLines="60" w:after="144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A1457A">
        <w:rPr>
          <w:b/>
          <w:bCs/>
          <w:color w:val="2F5496" w:themeColor="accent1" w:themeShade="BF"/>
          <w:sz w:val="28"/>
          <w:szCs w:val="28"/>
        </w:rPr>
        <w:lastRenderedPageBreak/>
        <w:t xml:space="preserve">PROGRAM </w:t>
      </w:r>
      <w:proofErr w:type="gramStart"/>
      <w:r w:rsidRPr="00A1457A">
        <w:rPr>
          <w:b/>
          <w:bCs/>
          <w:color w:val="2F5496" w:themeColor="accent1" w:themeShade="BF"/>
          <w:sz w:val="28"/>
          <w:szCs w:val="28"/>
        </w:rPr>
        <w:t>1</w:t>
      </w:r>
      <w:r w:rsidR="00E6595C" w:rsidRPr="00A1457A">
        <w:rPr>
          <w:b/>
          <w:bCs/>
          <w:color w:val="2F5496" w:themeColor="accent1" w:themeShade="BF"/>
          <w:sz w:val="28"/>
          <w:szCs w:val="28"/>
        </w:rPr>
        <w:t xml:space="preserve">  </w:t>
      </w:r>
      <w:r w:rsidR="00E6595C" w:rsidRPr="00A1457A">
        <w:rPr>
          <w:rFonts w:cstheme="minorHAnsi"/>
          <w:b/>
          <w:bCs/>
          <w:color w:val="2F5496" w:themeColor="accent1" w:themeShade="BF"/>
          <w:sz w:val="28"/>
          <w:szCs w:val="28"/>
        </w:rPr>
        <w:t>“</w:t>
      </w:r>
      <w:proofErr w:type="gramEnd"/>
      <w:r w:rsidR="00E6595C" w:rsidRPr="00A1457A">
        <w:rPr>
          <w:rFonts w:cstheme="minorHAnsi"/>
          <w:b/>
          <w:bCs/>
          <w:color w:val="2F5496" w:themeColor="accent1" w:themeShade="BF"/>
          <w:sz w:val="28"/>
          <w:szCs w:val="28"/>
        </w:rPr>
        <w:t>ESTABLISHING THE FUNDAMENTALS”</w:t>
      </w:r>
    </w:p>
    <w:bookmarkEnd w:id="0"/>
    <w:p w14:paraId="5689EE8E" w14:textId="40D14D01" w:rsidR="00E6595C" w:rsidRPr="00267AA1" w:rsidRDefault="00774F8E" w:rsidP="0095162C">
      <w:pPr>
        <w:spacing w:afterLines="60" w:after="144"/>
        <w:jc w:val="both"/>
        <w:rPr>
          <w:rFonts w:cstheme="minorHAnsi"/>
        </w:rPr>
      </w:pPr>
      <w:r>
        <w:rPr>
          <w:rFonts w:cstheme="minorHAnsi"/>
        </w:rPr>
        <w:t xml:space="preserve">This program is designed to introduce drivers to the classic training pyramid and concentrates on the fundamentals of </w:t>
      </w:r>
      <w:r w:rsidR="007D5DB5">
        <w:rPr>
          <w:rFonts w:cstheme="minorHAnsi"/>
        </w:rPr>
        <w:t>Balance</w:t>
      </w:r>
      <w:r w:rsidR="00112637">
        <w:rPr>
          <w:rFonts w:cstheme="minorHAnsi"/>
        </w:rPr>
        <w:t>, Suppleness</w:t>
      </w:r>
      <w:r w:rsidR="00406384">
        <w:rPr>
          <w:rFonts w:cstheme="minorHAnsi"/>
        </w:rPr>
        <w:t xml:space="preserve"> and Rhythm</w:t>
      </w:r>
      <w:r w:rsidR="00112637">
        <w:rPr>
          <w:rFonts w:cstheme="minorHAnsi"/>
        </w:rPr>
        <w:t xml:space="preserve">. </w:t>
      </w:r>
      <w:r w:rsidR="00E6595C" w:rsidRPr="00267AA1">
        <w:rPr>
          <w:rFonts w:cstheme="minorHAnsi"/>
        </w:rPr>
        <w:t xml:space="preserve">This program makes no apology for going back to the really basic principles of training for carriage driving.  </w:t>
      </w:r>
    </w:p>
    <w:p w14:paraId="0491A3F1" w14:textId="490F4EA6" w:rsidR="00E6595C" w:rsidRPr="00A1457A" w:rsidRDefault="00E6595C" w:rsidP="0095162C">
      <w:pPr>
        <w:spacing w:afterLines="60" w:after="144"/>
        <w:rPr>
          <w:rFonts w:cstheme="minorHAnsi"/>
          <w:b/>
          <w:bCs/>
          <w:color w:val="C45911" w:themeColor="accent2" w:themeShade="BF"/>
        </w:rPr>
      </w:pPr>
      <w:r w:rsidRPr="00A1457A">
        <w:rPr>
          <w:rFonts w:cstheme="minorHAnsi"/>
          <w:b/>
          <w:bCs/>
          <w:color w:val="C45911" w:themeColor="accent2" w:themeShade="BF"/>
        </w:rPr>
        <w:t>Session 1 Foundation Training</w:t>
      </w:r>
      <w:r w:rsidR="00D76B0C">
        <w:rPr>
          <w:rFonts w:cstheme="minorHAnsi"/>
          <w:b/>
          <w:bCs/>
          <w:color w:val="C45911" w:themeColor="accent2" w:themeShade="BF"/>
        </w:rPr>
        <w:t xml:space="preserve"> – Rhythm and Balance</w:t>
      </w:r>
    </w:p>
    <w:p w14:paraId="7431FE32" w14:textId="0FC711FD" w:rsidR="00E6595C" w:rsidRPr="00267AA1" w:rsidRDefault="00E6595C" w:rsidP="0095162C">
      <w:pPr>
        <w:spacing w:afterLines="60" w:after="144"/>
        <w:rPr>
          <w:rFonts w:cstheme="minorHAnsi"/>
        </w:rPr>
      </w:pPr>
      <w:r w:rsidRPr="00267AA1">
        <w:rPr>
          <w:rFonts w:cstheme="minorHAnsi"/>
        </w:rPr>
        <w:t xml:space="preserve">This session </w:t>
      </w:r>
      <w:r w:rsidR="004469D1" w:rsidRPr="00267AA1">
        <w:rPr>
          <w:rFonts w:cstheme="minorHAnsi"/>
        </w:rPr>
        <w:t xml:space="preserve">is </w:t>
      </w:r>
      <w:r w:rsidRPr="00267AA1">
        <w:rPr>
          <w:rFonts w:cstheme="minorHAnsi"/>
        </w:rPr>
        <w:t>devoted entirely to lunging. Whatever your ambitions as a driver, to be a successful combination it is essential to have a horse/pony that moves rhythmically and is balanced.</w:t>
      </w:r>
      <w:r w:rsidR="00112637">
        <w:rPr>
          <w:rFonts w:cstheme="minorHAnsi"/>
        </w:rPr>
        <w:t xml:space="preserve"> </w:t>
      </w:r>
      <w:r w:rsidRPr="00267AA1">
        <w:rPr>
          <w:rFonts w:cstheme="minorHAnsi"/>
        </w:rPr>
        <w:t>This session demonstrate</w:t>
      </w:r>
      <w:r w:rsidR="004469D1" w:rsidRPr="00267AA1">
        <w:rPr>
          <w:rFonts w:cstheme="minorHAnsi"/>
        </w:rPr>
        <w:t>s</w:t>
      </w:r>
      <w:r w:rsidRPr="00267AA1">
        <w:rPr>
          <w:rFonts w:cstheme="minorHAnsi"/>
        </w:rPr>
        <w:t xml:space="preserve"> how lunging is used to achieve this and show</w:t>
      </w:r>
      <w:r w:rsidR="0095162C">
        <w:rPr>
          <w:rFonts w:cstheme="minorHAnsi"/>
        </w:rPr>
        <w:t>s</w:t>
      </w:r>
      <w:r w:rsidRPr="00267AA1">
        <w:rPr>
          <w:rFonts w:cstheme="minorHAnsi"/>
        </w:rPr>
        <w:t xml:space="preserve"> you how to set up the equipment required</w:t>
      </w:r>
      <w:r w:rsidR="00112637">
        <w:rPr>
          <w:rFonts w:cstheme="minorHAnsi"/>
        </w:rPr>
        <w:t>.</w:t>
      </w:r>
      <w:r w:rsidRPr="00267AA1">
        <w:rPr>
          <w:rFonts w:cstheme="minorHAnsi"/>
        </w:rPr>
        <w:t xml:space="preserve"> </w:t>
      </w:r>
    </w:p>
    <w:p w14:paraId="3CF1AA97" w14:textId="6B490FFE" w:rsidR="00E6595C" w:rsidRPr="00A1457A" w:rsidRDefault="00E6595C" w:rsidP="0095162C">
      <w:pPr>
        <w:spacing w:afterLines="60" w:after="144"/>
        <w:rPr>
          <w:rFonts w:cstheme="minorHAnsi"/>
          <w:b/>
          <w:bCs/>
          <w:color w:val="C45911" w:themeColor="accent2" w:themeShade="BF"/>
        </w:rPr>
      </w:pPr>
      <w:r w:rsidRPr="00A1457A">
        <w:rPr>
          <w:rFonts w:cstheme="minorHAnsi"/>
          <w:b/>
          <w:bCs/>
          <w:color w:val="C45911" w:themeColor="accent2" w:themeShade="BF"/>
        </w:rPr>
        <w:t>Sessions 2 &amp; 3 Suppleness and Rhythm</w:t>
      </w:r>
    </w:p>
    <w:p w14:paraId="1E2A4863" w14:textId="6309CE94" w:rsidR="00E6595C" w:rsidRPr="00267AA1" w:rsidRDefault="00E6595C" w:rsidP="0095162C">
      <w:pPr>
        <w:spacing w:afterLines="60" w:after="144"/>
        <w:rPr>
          <w:rFonts w:cstheme="minorHAnsi"/>
        </w:rPr>
      </w:pPr>
      <w:r w:rsidRPr="00267AA1">
        <w:rPr>
          <w:rFonts w:cstheme="minorHAnsi"/>
        </w:rPr>
        <w:t>Here Robert emphasise</w:t>
      </w:r>
      <w:r w:rsidR="004469D1" w:rsidRPr="00267AA1">
        <w:rPr>
          <w:rFonts w:cstheme="minorHAnsi"/>
        </w:rPr>
        <w:t>s</w:t>
      </w:r>
      <w:r w:rsidRPr="00267AA1">
        <w:rPr>
          <w:rFonts w:cstheme="minorHAnsi"/>
        </w:rPr>
        <w:t xml:space="preserve"> the importance of a proper warm up to encourage stretch and suppleness and demonstrate</w:t>
      </w:r>
      <w:r w:rsidR="0095162C">
        <w:rPr>
          <w:rFonts w:cstheme="minorHAnsi"/>
        </w:rPr>
        <w:t>s</w:t>
      </w:r>
      <w:r w:rsidRPr="00267AA1">
        <w:rPr>
          <w:rFonts w:cstheme="minorHAnsi"/>
        </w:rPr>
        <w:t xml:space="preserve"> the basic exercises for establishing a forward rhythmical trot.</w:t>
      </w:r>
    </w:p>
    <w:p w14:paraId="5727B629" w14:textId="77777777" w:rsidR="00E6595C" w:rsidRPr="00A1457A" w:rsidRDefault="00E6595C" w:rsidP="0095162C">
      <w:pPr>
        <w:spacing w:afterLines="60" w:after="144"/>
        <w:rPr>
          <w:rFonts w:cstheme="minorHAnsi"/>
          <w:b/>
          <w:bCs/>
          <w:color w:val="C45911" w:themeColor="accent2" w:themeShade="BF"/>
        </w:rPr>
      </w:pPr>
      <w:r w:rsidRPr="00A1457A">
        <w:rPr>
          <w:rFonts w:cstheme="minorHAnsi"/>
          <w:b/>
          <w:bCs/>
          <w:color w:val="C45911" w:themeColor="accent2" w:themeShade="BF"/>
        </w:rPr>
        <w:t>Session 4   The Way Forward</w:t>
      </w:r>
    </w:p>
    <w:p w14:paraId="29842594" w14:textId="6133B57B" w:rsidR="00E6595C" w:rsidRPr="00267AA1" w:rsidRDefault="00E6595C" w:rsidP="0095162C">
      <w:pPr>
        <w:spacing w:afterLines="60" w:after="144"/>
        <w:rPr>
          <w:rFonts w:cstheme="minorHAnsi"/>
          <w:b/>
          <w:bCs/>
        </w:rPr>
      </w:pPr>
      <w:r w:rsidRPr="00267AA1">
        <w:rPr>
          <w:color w:val="212121"/>
        </w:rPr>
        <w:t>Robert will pull together the training covered to put into context for moving forward</w:t>
      </w:r>
      <w:r w:rsidR="0095162C">
        <w:rPr>
          <w:color w:val="212121"/>
        </w:rPr>
        <w:t>.</w:t>
      </w:r>
    </w:p>
    <w:p w14:paraId="4DA25AB5" w14:textId="77777777" w:rsidR="00E6595C" w:rsidRPr="00A1457A" w:rsidRDefault="00E6595C" w:rsidP="0095162C">
      <w:pPr>
        <w:spacing w:afterLines="60" w:after="144"/>
        <w:rPr>
          <w:rFonts w:cstheme="minorHAnsi"/>
          <w:b/>
          <w:bCs/>
          <w:color w:val="C45911" w:themeColor="accent2" w:themeShade="BF"/>
        </w:rPr>
      </w:pPr>
      <w:r w:rsidRPr="00A1457A">
        <w:rPr>
          <w:rFonts w:cstheme="minorHAnsi"/>
          <w:b/>
          <w:bCs/>
          <w:color w:val="C45911" w:themeColor="accent2" w:themeShade="BF"/>
        </w:rPr>
        <w:t>Dates</w:t>
      </w:r>
    </w:p>
    <w:p w14:paraId="424FFB2F" w14:textId="26759FE3" w:rsidR="004469D1" w:rsidRPr="00267AA1" w:rsidRDefault="00DA2E0A" w:rsidP="0095162C">
      <w:pPr>
        <w:spacing w:afterLines="60" w:after="144"/>
        <w:rPr>
          <w:rFonts w:cstheme="minorHAnsi"/>
        </w:rPr>
      </w:pPr>
      <w:r>
        <w:rPr>
          <w:rFonts w:cstheme="minorHAnsi"/>
        </w:rPr>
        <w:t>1 Feb, 22 Feb, 22 Mar and 12 Apr</w:t>
      </w:r>
      <w:r w:rsidR="00327808">
        <w:rPr>
          <w:rFonts w:cstheme="minorHAnsi"/>
        </w:rPr>
        <w:t xml:space="preserve"> (at 7.30pm)</w:t>
      </w:r>
    </w:p>
    <w:p w14:paraId="665CCDD2" w14:textId="360C1E49" w:rsidR="00E6595C" w:rsidRPr="00A1457A" w:rsidRDefault="00E60DEE" w:rsidP="00F65131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A1457A">
        <w:rPr>
          <w:b/>
          <w:bCs/>
          <w:color w:val="2F5496" w:themeColor="accent1" w:themeShade="BF"/>
          <w:sz w:val="28"/>
          <w:szCs w:val="28"/>
        </w:rPr>
        <w:t>PROGRAM 2</w:t>
      </w:r>
      <w:r w:rsidR="00E6595C" w:rsidRPr="00A1457A">
        <w:rPr>
          <w:b/>
          <w:bCs/>
          <w:color w:val="2F5496" w:themeColor="accent1" w:themeShade="BF"/>
          <w:sz w:val="28"/>
          <w:szCs w:val="28"/>
        </w:rPr>
        <w:t xml:space="preserve"> “FUNDAMENTAL PROGRESS”</w:t>
      </w:r>
    </w:p>
    <w:p w14:paraId="679E13D8" w14:textId="64B45D36" w:rsidR="00E6595C" w:rsidRPr="00E6595C" w:rsidRDefault="00E6595C" w:rsidP="00E4251F">
      <w:pPr>
        <w:spacing w:after="60"/>
      </w:pPr>
      <w:r w:rsidRPr="00E6595C">
        <w:t>Following on from our Introductory Program “Establishing the Fundamentals” we have designed a follow-on series in conjunction with GB Pod. The emphasis of this next program is to concentrate on showing you</w:t>
      </w:r>
      <w:r w:rsidR="00EE7ED9">
        <w:t xml:space="preserve"> HOW</w:t>
      </w:r>
      <w:r w:rsidRPr="00E6595C">
        <w:t xml:space="preserve"> to achieve</w:t>
      </w:r>
      <w:r w:rsidR="00E60DEE">
        <w:t xml:space="preserve"> the Fundamentals and apply them in each phase of a CDE</w:t>
      </w:r>
      <w:r w:rsidRPr="00E6595C">
        <w:t>.</w:t>
      </w:r>
    </w:p>
    <w:p w14:paraId="0C5CDAC4" w14:textId="4AEFE056" w:rsidR="00E6595C" w:rsidRPr="00A1457A" w:rsidRDefault="00E6595C" w:rsidP="00E4251F">
      <w:pPr>
        <w:spacing w:after="60"/>
        <w:rPr>
          <w:b/>
          <w:bCs/>
          <w:color w:val="C45911" w:themeColor="accent2" w:themeShade="BF"/>
        </w:rPr>
      </w:pPr>
      <w:r w:rsidRPr="00A1457A">
        <w:rPr>
          <w:b/>
          <w:bCs/>
          <w:color w:val="C45911" w:themeColor="accent2" w:themeShade="BF"/>
        </w:rPr>
        <w:t>Session 1</w:t>
      </w:r>
      <w:r w:rsidR="00013518" w:rsidRPr="00A1457A">
        <w:rPr>
          <w:b/>
          <w:bCs/>
          <w:color w:val="C45911" w:themeColor="accent2" w:themeShade="BF"/>
        </w:rPr>
        <w:t xml:space="preserve"> Review of the Fundamentals</w:t>
      </w:r>
    </w:p>
    <w:p w14:paraId="6F7E2C10" w14:textId="32979428" w:rsidR="00E4251F" w:rsidRPr="00E4251F" w:rsidRDefault="00E4251F" w:rsidP="007D5DB5">
      <w:pPr>
        <w:pStyle w:val="ListParagraph"/>
        <w:numPr>
          <w:ilvl w:val="0"/>
          <w:numId w:val="1"/>
        </w:numPr>
        <w:spacing w:after="60"/>
        <w:ind w:left="426" w:hanging="426"/>
      </w:pPr>
      <w:r w:rsidRPr="00E4251F">
        <w:t>Review</w:t>
      </w:r>
      <w:r>
        <w:t xml:space="preserve"> of </w:t>
      </w:r>
      <w:r w:rsidRPr="00E6595C">
        <w:t>the fundamental principles of Rhythm, Balance and Supplenes</w:t>
      </w:r>
      <w:r>
        <w:t>s</w:t>
      </w:r>
    </w:p>
    <w:p w14:paraId="61414640" w14:textId="77777777" w:rsidR="00E6595C" w:rsidRPr="00E6595C" w:rsidRDefault="00E6595C" w:rsidP="007D5DB5">
      <w:pPr>
        <w:numPr>
          <w:ilvl w:val="0"/>
          <w:numId w:val="1"/>
        </w:numPr>
        <w:spacing w:after="60"/>
        <w:ind w:left="426" w:hanging="426"/>
        <w:contextualSpacing/>
      </w:pPr>
      <w:r w:rsidRPr="00E6595C">
        <w:t>Detailed analysis of each movement – walk, trot and canter</w:t>
      </w:r>
    </w:p>
    <w:p w14:paraId="2030F62B" w14:textId="77777777" w:rsidR="00E6595C" w:rsidRPr="00E6595C" w:rsidRDefault="00E6595C" w:rsidP="007D5DB5">
      <w:pPr>
        <w:numPr>
          <w:ilvl w:val="0"/>
          <w:numId w:val="1"/>
        </w:numPr>
        <w:spacing w:after="60"/>
        <w:ind w:left="426" w:hanging="426"/>
        <w:contextualSpacing/>
      </w:pPr>
      <w:r w:rsidRPr="00E6595C">
        <w:t xml:space="preserve">Training structure and exercises </w:t>
      </w:r>
    </w:p>
    <w:p w14:paraId="42C81742" w14:textId="0E58BF93" w:rsidR="00E6595C" w:rsidRPr="00A1457A" w:rsidRDefault="00E6595C" w:rsidP="00E4251F">
      <w:pPr>
        <w:spacing w:after="60"/>
        <w:rPr>
          <w:b/>
          <w:bCs/>
          <w:color w:val="C45911" w:themeColor="accent2" w:themeShade="BF"/>
        </w:rPr>
      </w:pPr>
      <w:r w:rsidRPr="00A1457A">
        <w:rPr>
          <w:b/>
          <w:bCs/>
          <w:color w:val="C45911" w:themeColor="accent2" w:themeShade="BF"/>
        </w:rPr>
        <w:t>Session 2</w:t>
      </w:r>
      <w:r w:rsidR="00013518" w:rsidRPr="00A1457A">
        <w:rPr>
          <w:b/>
          <w:bCs/>
          <w:color w:val="C45911" w:themeColor="accent2" w:themeShade="BF"/>
        </w:rPr>
        <w:t xml:space="preserve"> Dressage</w:t>
      </w:r>
    </w:p>
    <w:p w14:paraId="11310D81" w14:textId="446DA3A7" w:rsidR="00E6595C" w:rsidRPr="00E6595C" w:rsidRDefault="00013518" w:rsidP="007D5DB5">
      <w:pPr>
        <w:numPr>
          <w:ilvl w:val="0"/>
          <w:numId w:val="2"/>
        </w:numPr>
        <w:spacing w:after="60"/>
        <w:ind w:left="426" w:hanging="426"/>
        <w:contextualSpacing/>
      </w:pPr>
      <w:r>
        <w:t>U</w:t>
      </w:r>
      <w:r w:rsidRPr="00E6595C">
        <w:t xml:space="preserve">sing the fundamental principles </w:t>
      </w:r>
    </w:p>
    <w:p w14:paraId="2219E07C" w14:textId="75C01C37" w:rsidR="00E6595C" w:rsidRPr="00E6595C" w:rsidRDefault="00E6595C" w:rsidP="007D5DB5">
      <w:pPr>
        <w:numPr>
          <w:ilvl w:val="0"/>
          <w:numId w:val="2"/>
        </w:numPr>
        <w:spacing w:after="60"/>
        <w:ind w:left="426" w:hanging="426"/>
        <w:contextualSpacing/>
      </w:pPr>
      <w:r w:rsidRPr="00E6595C">
        <w:t>Planning for a dressage test and</w:t>
      </w:r>
      <w:r w:rsidR="00013518">
        <w:t xml:space="preserve"> test</w:t>
      </w:r>
      <w:r w:rsidRPr="00E6595C">
        <w:t xml:space="preserve"> execution</w:t>
      </w:r>
    </w:p>
    <w:p w14:paraId="1C269F9C" w14:textId="305A8D08" w:rsidR="00E6595C" w:rsidRPr="00A1457A" w:rsidRDefault="00E6595C" w:rsidP="00E4251F">
      <w:pPr>
        <w:spacing w:after="60"/>
        <w:rPr>
          <w:b/>
          <w:bCs/>
          <w:color w:val="C45911" w:themeColor="accent2" w:themeShade="BF"/>
        </w:rPr>
      </w:pPr>
      <w:r w:rsidRPr="00A1457A">
        <w:rPr>
          <w:b/>
          <w:bCs/>
          <w:color w:val="C45911" w:themeColor="accent2" w:themeShade="BF"/>
        </w:rPr>
        <w:t>Session 3</w:t>
      </w:r>
      <w:r w:rsidR="00E4251F" w:rsidRPr="00A1457A">
        <w:rPr>
          <w:b/>
          <w:bCs/>
          <w:color w:val="C45911" w:themeColor="accent2" w:themeShade="BF"/>
        </w:rPr>
        <w:t xml:space="preserve"> Cones</w:t>
      </w:r>
    </w:p>
    <w:p w14:paraId="10C5F3A0" w14:textId="5D6DCFD7" w:rsidR="00E6595C" w:rsidRPr="00E6595C" w:rsidRDefault="00E6595C" w:rsidP="007D5DB5">
      <w:pPr>
        <w:numPr>
          <w:ilvl w:val="0"/>
          <w:numId w:val="3"/>
        </w:numPr>
        <w:spacing w:after="60"/>
        <w:ind w:left="426" w:hanging="426"/>
        <w:contextualSpacing/>
      </w:pPr>
      <w:r w:rsidRPr="00E6595C">
        <w:t xml:space="preserve">Cones driving </w:t>
      </w:r>
      <w:bookmarkStart w:id="4" w:name="_Hlk89610005"/>
      <w:r w:rsidRPr="00E6595C">
        <w:t>using the fundamental principles</w:t>
      </w:r>
      <w:bookmarkEnd w:id="4"/>
    </w:p>
    <w:p w14:paraId="151FED56" w14:textId="6C88BBFF" w:rsidR="00E6595C" w:rsidRPr="00E6595C" w:rsidRDefault="00E6595C" w:rsidP="007D5DB5">
      <w:pPr>
        <w:numPr>
          <w:ilvl w:val="0"/>
          <w:numId w:val="3"/>
        </w:numPr>
        <w:spacing w:after="60"/>
        <w:ind w:left="426" w:hanging="426"/>
        <w:contextualSpacing/>
      </w:pPr>
      <w:r w:rsidRPr="00E6595C">
        <w:t>Mobility exercises</w:t>
      </w:r>
      <w:r w:rsidR="00E60DEE">
        <w:t xml:space="preserve"> and warm up</w:t>
      </w:r>
    </w:p>
    <w:p w14:paraId="3BB92C65" w14:textId="1F0A4DDE" w:rsidR="00E6595C" w:rsidRPr="00E6595C" w:rsidRDefault="00E6595C" w:rsidP="007D5DB5">
      <w:pPr>
        <w:numPr>
          <w:ilvl w:val="0"/>
          <w:numId w:val="3"/>
        </w:numPr>
        <w:spacing w:after="60"/>
        <w:ind w:left="426" w:hanging="426"/>
        <w:contextualSpacing/>
      </w:pPr>
      <w:r w:rsidRPr="00E6595C">
        <w:t>Course walking/planning</w:t>
      </w:r>
      <w:r w:rsidR="00E4251F">
        <w:t>/driving</w:t>
      </w:r>
      <w:r w:rsidRPr="00E6595C">
        <w:t xml:space="preserve"> </w:t>
      </w:r>
    </w:p>
    <w:p w14:paraId="4F7F25A6" w14:textId="77777777" w:rsidR="00E6595C" w:rsidRPr="00A1457A" w:rsidRDefault="00E6595C" w:rsidP="00E4251F">
      <w:pPr>
        <w:spacing w:after="60"/>
        <w:rPr>
          <w:b/>
          <w:bCs/>
          <w:color w:val="C45911" w:themeColor="accent2" w:themeShade="BF"/>
        </w:rPr>
      </w:pPr>
      <w:r w:rsidRPr="00A1457A">
        <w:rPr>
          <w:b/>
          <w:bCs/>
          <w:color w:val="C45911" w:themeColor="accent2" w:themeShade="BF"/>
        </w:rPr>
        <w:t>Session 4</w:t>
      </w:r>
    </w:p>
    <w:p w14:paraId="5BD43C4D" w14:textId="1B538301" w:rsidR="00E6595C" w:rsidRPr="00E6595C" w:rsidRDefault="00E6595C" w:rsidP="007D5DB5">
      <w:pPr>
        <w:numPr>
          <w:ilvl w:val="0"/>
          <w:numId w:val="4"/>
        </w:numPr>
        <w:spacing w:after="60"/>
        <w:ind w:left="426" w:hanging="426"/>
        <w:contextualSpacing/>
      </w:pPr>
      <w:r w:rsidRPr="00E6595C">
        <w:t xml:space="preserve">Obstacle driving using the fundamental principles </w:t>
      </w:r>
    </w:p>
    <w:p w14:paraId="781A3E7F" w14:textId="77777777" w:rsidR="00E6595C" w:rsidRPr="00E6595C" w:rsidRDefault="00E6595C" w:rsidP="007D5DB5">
      <w:pPr>
        <w:numPr>
          <w:ilvl w:val="0"/>
          <w:numId w:val="4"/>
        </w:numPr>
        <w:spacing w:after="60"/>
        <w:ind w:left="426" w:hanging="426"/>
        <w:contextualSpacing/>
      </w:pPr>
      <w:r w:rsidRPr="00E6595C">
        <w:t>Structured training including establishing confidence</w:t>
      </w:r>
    </w:p>
    <w:p w14:paraId="21DC76E3" w14:textId="26D4C781" w:rsidR="00E6595C" w:rsidRPr="00E6595C" w:rsidRDefault="00E6595C" w:rsidP="007D5DB5">
      <w:pPr>
        <w:numPr>
          <w:ilvl w:val="0"/>
          <w:numId w:val="4"/>
        </w:numPr>
        <w:spacing w:after="60"/>
        <w:ind w:left="426" w:hanging="426"/>
        <w:contextualSpacing/>
      </w:pPr>
      <w:r w:rsidRPr="00E6595C">
        <w:t>Course walking/planning</w:t>
      </w:r>
      <w:r w:rsidR="00E4251F">
        <w:t>/driving</w:t>
      </w:r>
    </w:p>
    <w:p w14:paraId="08A3BF9E" w14:textId="77777777" w:rsidR="00E6595C" w:rsidRPr="00A1457A" w:rsidRDefault="00E6595C" w:rsidP="00E4251F">
      <w:pPr>
        <w:spacing w:after="60"/>
        <w:rPr>
          <w:b/>
          <w:bCs/>
          <w:color w:val="C45911" w:themeColor="accent2" w:themeShade="BF"/>
        </w:rPr>
      </w:pPr>
      <w:r w:rsidRPr="00A1457A">
        <w:rPr>
          <w:b/>
          <w:bCs/>
          <w:color w:val="C45911" w:themeColor="accent2" w:themeShade="BF"/>
        </w:rPr>
        <w:t>Dates</w:t>
      </w:r>
    </w:p>
    <w:p w14:paraId="09A43437" w14:textId="3013A3F1" w:rsidR="00E6595C" w:rsidRDefault="00FD5668" w:rsidP="00E4251F">
      <w:pPr>
        <w:spacing w:after="60"/>
      </w:pPr>
      <w:r>
        <w:t>28 Jun, 19 Jul, 9 Aug and 30 Aug</w:t>
      </w:r>
      <w:r w:rsidR="00327808">
        <w:t xml:space="preserve"> </w:t>
      </w:r>
      <w:r w:rsidR="00327808">
        <w:rPr>
          <w:rFonts w:cstheme="minorHAnsi"/>
        </w:rPr>
        <w:t>(at 7.30pm)</w:t>
      </w:r>
    </w:p>
    <w:p w14:paraId="7B73C6EB" w14:textId="1335DEBE" w:rsidR="00E6595C" w:rsidRPr="00AB143E" w:rsidRDefault="00E6595C" w:rsidP="00E4251F">
      <w:pPr>
        <w:spacing w:after="60"/>
        <w:rPr>
          <w:b/>
          <w:bCs/>
          <w:color w:val="44546A" w:themeColor="text2"/>
          <w:sz w:val="28"/>
          <w:szCs w:val="28"/>
        </w:rPr>
      </w:pPr>
      <w:bookmarkStart w:id="5" w:name="_Hlk66877519"/>
      <w:r w:rsidRPr="00AB143E">
        <w:rPr>
          <w:b/>
          <w:bCs/>
          <w:color w:val="44546A" w:themeColor="text2"/>
          <w:sz w:val="28"/>
          <w:szCs w:val="28"/>
        </w:rPr>
        <w:t>Cost</w:t>
      </w:r>
      <w:r w:rsidR="00F65131" w:rsidRPr="00AB143E">
        <w:rPr>
          <w:b/>
          <w:bCs/>
          <w:color w:val="44546A" w:themeColor="text2"/>
          <w:sz w:val="28"/>
          <w:szCs w:val="28"/>
        </w:rPr>
        <w:t xml:space="preserve"> </w:t>
      </w:r>
    </w:p>
    <w:p w14:paraId="424D47F3" w14:textId="2B515EF1" w:rsidR="00E6595C" w:rsidRPr="00E6595C" w:rsidRDefault="00AB143E" w:rsidP="00E4251F">
      <w:pPr>
        <w:spacing w:after="60"/>
      </w:pPr>
      <w:r>
        <w:t>Each Program costs</w:t>
      </w:r>
      <w:r w:rsidR="00E6595C" w:rsidRPr="00E6595C">
        <w:t xml:space="preserve"> $</w:t>
      </w:r>
      <w:r w:rsidR="00FD5668">
        <w:t>9</w:t>
      </w:r>
      <w:r w:rsidR="00E6595C" w:rsidRPr="00E6595C">
        <w:t xml:space="preserve">5 for the 4 sessions. </w:t>
      </w:r>
    </w:p>
    <w:p w14:paraId="600470A1" w14:textId="77777777" w:rsidR="00E6595C" w:rsidRPr="00AB143E" w:rsidRDefault="00E6595C" w:rsidP="00E4251F">
      <w:pPr>
        <w:spacing w:after="60"/>
        <w:rPr>
          <w:b/>
          <w:bCs/>
          <w:color w:val="44546A" w:themeColor="text2"/>
          <w:sz w:val="28"/>
          <w:szCs w:val="28"/>
        </w:rPr>
      </w:pPr>
      <w:r w:rsidRPr="00AB143E">
        <w:rPr>
          <w:b/>
          <w:bCs/>
          <w:color w:val="44546A" w:themeColor="text2"/>
          <w:sz w:val="28"/>
          <w:szCs w:val="28"/>
        </w:rPr>
        <w:t>Booking</w:t>
      </w:r>
    </w:p>
    <w:p w14:paraId="74C85AEF" w14:textId="77777777" w:rsidR="00EF3E12" w:rsidRDefault="00E4251F" w:rsidP="00E4251F">
      <w:pPr>
        <w:rPr>
          <w:rFonts w:cstheme="minorHAnsi"/>
        </w:rPr>
      </w:pPr>
      <w:r w:rsidRPr="00267AA1">
        <w:rPr>
          <w:rFonts w:cstheme="minorHAnsi"/>
        </w:rPr>
        <w:t xml:space="preserve">To secure a place please email Barry Topple - </w:t>
      </w:r>
      <w:r w:rsidRPr="00267AA1">
        <w:rPr>
          <w:rFonts w:cstheme="minorHAnsi"/>
          <w:color w:val="0563C1" w:themeColor="hyperlink"/>
          <w:u w:val="single"/>
        </w:rPr>
        <w:t>barry@beckford.info</w:t>
      </w:r>
      <w:r w:rsidRPr="00267AA1">
        <w:rPr>
          <w:rFonts w:cstheme="minorHAnsi"/>
        </w:rPr>
        <w:t>. Your place will be confirmed on receipt of the booking fee of $</w:t>
      </w:r>
      <w:r>
        <w:rPr>
          <w:rFonts w:cstheme="minorHAnsi"/>
        </w:rPr>
        <w:t>9</w:t>
      </w:r>
      <w:r w:rsidRPr="00267AA1">
        <w:rPr>
          <w:rFonts w:cstheme="minorHAnsi"/>
        </w:rPr>
        <w:t>5.00.</w:t>
      </w:r>
    </w:p>
    <w:p w14:paraId="2561CA79" w14:textId="5551D702" w:rsidR="00E6595C" w:rsidRPr="00E92B1E" w:rsidRDefault="00E4251F" w:rsidP="00E92B1E">
      <w:pPr>
        <w:rPr>
          <w:rFonts w:cstheme="minorHAnsi"/>
        </w:rPr>
      </w:pPr>
      <w:r w:rsidRPr="00267AA1">
        <w:rPr>
          <w:rFonts w:cstheme="minorHAnsi"/>
        </w:rPr>
        <w:t>Bank Details</w:t>
      </w:r>
      <w:r w:rsidR="003101AE">
        <w:rPr>
          <w:rFonts w:cstheme="minorHAnsi"/>
          <w:b/>
          <w:bCs/>
        </w:rPr>
        <w:t>:</w:t>
      </w:r>
      <w:r w:rsidRPr="00267AA1">
        <w:rPr>
          <w:rFonts w:cstheme="minorHAnsi"/>
          <w:b/>
          <w:bCs/>
        </w:rPr>
        <w:t xml:space="preserve">  </w:t>
      </w:r>
      <w:r w:rsidRPr="0095162C">
        <w:rPr>
          <w:rFonts w:cstheme="minorHAnsi"/>
        </w:rPr>
        <w:t xml:space="preserve">SOUTHERN HIGHLANDS CARRIAGE CLUB INC   </w:t>
      </w:r>
      <w:r w:rsidR="00EF3E12">
        <w:rPr>
          <w:rFonts w:cstheme="minorHAnsi"/>
        </w:rPr>
        <w:t xml:space="preserve">         </w:t>
      </w:r>
      <w:r w:rsidR="003101AE">
        <w:rPr>
          <w:rFonts w:cstheme="minorHAnsi"/>
        </w:rPr>
        <w:t xml:space="preserve"> </w:t>
      </w:r>
      <w:r w:rsidRPr="0095162C">
        <w:rPr>
          <w:rFonts w:cstheme="minorHAnsi"/>
        </w:rPr>
        <w:t>BSB:</w:t>
      </w:r>
      <w:r w:rsidRPr="0095162C">
        <w:rPr>
          <w:rFonts w:cstheme="minorHAnsi"/>
        </w:rPr>
        <w:tab/>
        <w:t>012 547    Account:    4820 71097</w:t>
      </w:r>
      <w:bookmarkEnd w:id="5"/>
    </w:p>
    <w:sectPr w:rsidR="00E6595C" w:rsidRPr="00E92B1E" w:rsidSect="00F65131"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7A7F"/>
    <w:multiLevelType w:val="hybridMultilevel"/>
    <w:tmpl w:val="B292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8CA"/>
    <w:multiLevelType w:val="hybridMultilevel"/>
    <w:tmpl w:val="D6981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E6D"/>
    <w:multiLevelType w:val="hybridMultilevel"/>
    <w:tmpl w:val="EB48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2A94"/>
    <w:multiLevelType w:val="hybridMultilevel"/>
    <w:tmpl w:val="951E4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6BE"/>
    <w:multiLevelType w:val="hybridMultilevel"/>
    <w:tmpl w:val="ACD8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A16CC"/>
    <w:multiLevelType w:val="hybridMultilevel"/>
    <w:tmpl w:val="66A06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52AA8"/>
    <w:multiLevelType w:val="hybridMultilevel"/>
    <w:tmpl w:val="43D0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822C7"/>
    <w:multiLevelType w:val="hybridMultilevel"/>
    <w:tmpl w:val="CA329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5C"/>
    <w:rsid w:val="00013518"/>
    <w:rsid w:val="00112637"/>
    <w:rsid w:val="001435B3"/>
    <w:rsid w:val="00152605"/>
    <w:rsid w:val="001A3D10"/>
    <w:rsid w:val="0020064F"/>
    <w:rsid w:val="002162DA"/>
    <w:rsid w:val="00225EC2"/>
    <w:rsid w:val="00267AA1"/>
    <w:rsid w:val="003101AE"/>
    <w:rsid w:val="00327808"/>
    <w:rsid w:val="0033022C"/>
    <w:rsid w:val="003E6D88"/>
    <w:rsid w:val="00406384"/>
    <w:rsid w:val="004469D1"/>
    <w:rsid w:val="004B423F"/>
    <w:rsid w:val="005340D8"/>
    <w:rsid w:val="005D62E9"/>
    <w:rsid w:val="00656596"/>
    <w:rsid w:val="00774F8E"/>
    <w:rsid w:val="007D5DB5"/>
    <w:rsid w:val="00855771"/>
    <w:rsid w:val="00857E55"/>
    <w:rsid w:val="00907835"/>
    <w:rsid w:val="0092692A"/>
    <w:rsid w:val="0095162C"/>
    <w:rsid w:val="00993F0C"/>
    <w:rsid w:val="00A1457A"/>
    <w:rsid w:val="00A22C2B"/>
    <w:rsid w:val="00A26004"/>
    <w:rsid w:val="00A61759"/>
    <w:rsid w:val="00AB143E"/>
    <w:rsid w:val="00AD061D"/>
    <w:rsid w:val="00B5543B"/>
    <w:rsid w:val="00CC557A"/>
    <w:rsid w:val="00D42A55"/>
    <w:rsid w:val="00D76B0C"/>
    <w:rsid w:val="00DA2E0A"/>
    <w:rsid w:val="00DF7F33"/>
    <w:rsid w:val="00E4251F"/>
    <w:rsid w:val="00E468DF"/>
    <w:rsid w:val="00E60DEE"/>
    <w:rsid w:val="00E6595C"/>
    <w:rsid w:val="00E90018"/>
    <w:rsid w:val="00E92B1E"/>
    <w:rsid w:val="00EC2A6B"/>
    <w:rsid w:val="00EE7ED9"/>
    <w:rsid w:val="00EF3E12"/>
    <w:rsid w:val="00F65131"/>
    <w:rsid w:val="00F91123"/>
    <w:rsid w:val="00F92292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C19B"/>
  <w15:chartTrackingRefBased/>
  <w15:docId w15:val="{D2C12A76-E827-4D91-BED4-59559B0A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5C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595C"/>
    <w:pPr>
      <w:spacing w:line="240" w:lineRule="auto"/>
    </w:pPr>
    <w:rPr>
      <w:sz w:val="24"/>
      <w:lang w:val="en-AU"/>
    </w:rPr>
  </w:style>
  <w:style w:type="character" w:styleId="Hyperlink">
    <w:name w:val="Hyperlink"/>
    <w:basedOn w:val="DefaultParagraphFont"/>
    <w:uiPriority w:val="99"/>
    <w:unhideWhenUsed/>
    <w:rsid w:val="00E659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6595C"/>
    <w:pPr>
      <w:spacing w:line="240" w:lineRule="auto"/>
    </w:pPr>
    <w:rPr>
      <w:sz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69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251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1457A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1457A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457A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1457A"/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57A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0A2C-955B-4B38-B4AB-B0A5B153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Topple</dc:creator>
  <cp:keywords/>
  <dc:description/>
  <cp:lastModifiedBy>Barry Topple</cp:lastModifiedBy>
  <cp:revision>4</cp:revision>
  <dcterms:created xsi:type="dcterms:W3CDTF">2022-01-12T00:43:00Z</dcterms:created>
  <dcterms:modified xsi:type="dcterms:W3CDTF">2022-01-12T00:49:00Z</dcterms:modified>
</cp:coreProperties>
</file>